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50D" w:rsidRPr="00787EB1" w:rsidRDefault="00F43519">
      <w:pPr>
        <w:rPr>
          <w:rFonts w:ascii="Sylfaen" w:hAnsi="Sylfaen"/>
          <w:b/>
          <w:lang w:val="ka-GE"/>
        </w:rPr>
      </w:pPr>
      <w:r w:rsidRPr="00787EB1">
        <w:rPr>
          <w:rFonts w:ascii="Sylfaen" w:hAnsi="Sylfaen"/>
          <w:b/>
          <w:noProof/>
        </w:rPr>
        <w:drawing>
          <wp:anchor distT="0" distB="0" distL="114300" distR="114300" simplePos="0" relativeHeight="251658240" behindDoc="0" locked="0" layoutInCell="1" allowOverlap="1" wp14:anchorId="37031574" wp14:editId="0C5AC588">
            <wp:simplePos x="0" y="0"/>
            <wp:positionH relativeFrom="margin">
              <wp:align>left</wp:align>
            </wp:positionH>
            <wp:positionV relativeFrom="paragraph">
              <wp:posOffset>301625</wp:posOffset>
            </wp:positionV>
            <wp:extent cx="1879600" cy="2448560"/>
            <wp:effectExtent l="0" t="0" r="6350" b="8890"/>
            <wp:wrapSquare wrapText="bothSides"/>
            <wp:docPr id="1" name="Picture 1" descr="\\wss02\Home$\rburdiladze\Desktop\IMG_20220406_155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20406_1553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879600" cy="244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2A98" w:rsidRPr="00787EB1">
        <w:rPr>
          <w:rFonts w:ascii="Sylfaen" w:hAnsi="Sylfaen"/>
          <w:b/>
          <w:lang w:val="ka-GE"/>
        </w:rPr>
        <w:t>რუსთავის ბაზა სატრანსფორმატორო ქვესადგური.</w:t>
      </w:r>
    </w:p>
    <w:p w:rsidR="00A37054" w:rsidRDefault="00F43519">
      <w:pPr>
        <w:rPr>
          <w:rFonts w:ascii="Sylfaen" w:hAnsi="Sylfaen"/>
          <w:lang w:val="ka-GE"/>
        </w:rPr>
      </w:pPr>
      <w:r w:rsidRPr="00F43519">
        <w:rPr>
          <w:rFonts w:ascii="Sylfaen" w:hAnsi="Sylfaen"/>
          <w:noProof/>
        </w:rPr>
        <w:drawing>
          <wp:inline distT="0" distB="0" distL="0" distR="0" wp14:anchorId="60E51943" wp14:editId="50071294">
            <wp:extent cx="1877695" cy="2480807"/>
            <wp:effectExtent l="0" t="0" r="8255" b="0"/>
            <wp:docPr id="2" name="Picture 2" descr="\\wss02\Home$\rburdiladze\Desktop\IMG_20210921_122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10921_1229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42276" cy="256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519">
        <w:rPr>
          <w:rFonts w:ascii="Sylfaen" w:hAnsi="Sylfaen"/>
          <w:noProof/>
        </w:rPr>
        <w:drawing>
          <wp:inline distT="0" distB="0" distL="0" distR="0" wp14:anchorId="3A609F8B" wp14:editId="27D560ED">
            <wp:extent cx="1871207" cy="2494525"/>
            <wp:effectExtent l="0" t="0" r="0" b="1270"/>
            <wp:docPr id="3" name="Picture 3" descr="\\wss02\Home$\rburdiladze\Desktop\IMG_20210921_122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10921_1227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21480" cy="256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71D" w:rsidRPr="002F471D">
        <w:rPr>
          <w:rFonts w:ascii="Sylfaen" w:hAnsi="Sylfaen"/>
          <w:noProof/>
        </w:rPr>
        <w:drawing>
          <wp:inline distT="0" distB="0" distL="0" distR="0">
            <wp:extent cx="1903288" cy="2537295"/>
            <wp:effectExtent l="0" t="0" r="1905" b="0"/>
            <wp:docPr id="6" name="Picture 6" descr="\\wss02\Home$\rburdiladze\Desktop\IMG_20210921_122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IMG_20210921_1228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942291" cy="2589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519">
        <w:rPr>
          <w:rFonts w:ascii="Sylfaen" w:hAnsi="Sylfaen"/>
          <w:noProof/>
        </w:rPr>
        <w:drawing>
          <wp:inline distT="0" distB="0" distL="0" distR="0" wp14:anchorId="3FF43E3D" wp14:editId="18047158">
            <wp:extent cx="1934164" cy="2578456"/>
            <wp:effectExtent l="0" t="0" r="9525" b="0"/>
            <wp:docPr id="4" name="Picture 4" descr="\\wss02\Home$\rburdiladze\Desktop\IMG_20210921_1228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IMG_20210921_1228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58341" cy="2610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7054" w:rsidRPr="00A37054">
        <w:rPr>
          <w:rFonts w:ascii="Sylfaen" w:hAnsi="Sylfaen"/>
          <w:noProof/>
        </w:rPr>
        <w:drawing>
          <wp:inline distT="0" distB="0" distL="0" distR="0">
            <wp:extent cx="1967036" cy="2622278"/>
            <wp:effectExtent l="0" t="0" r="0" b="6985"/>
            <wp:docPr id="5" name="Picture 5" descr="\\wss02\Home$\rburdiladze\Desktop\IMG_20210921_122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10921_1228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484" cy="2649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Sylfaen" w:hAnsi="Sylfaen"/>
          <w:lang w:val="ka-GE"/>
        </w:rPr>
        <w:br w:type="textWrapping" w:clear="all"/>
      </w:r>
      <w:r w:rsidR="00A37054">
        <w:rPr>
          <w:rFonts w:ascii="Sylfaen" w:hAnsi="Sylfaen"/>
          <w:lang w:val="ka-GE"/>
        </w:rPr>
        <w:t xml:space="preserve">1.სატრანსფორმატორო ქვესადგური დღეისათვის მუშა მდგომარეობაშია და რაიმე საშიშროება ავარიული მდგომარეობის შექმნისათვის არ არის. </w:t>
      </w:r>
    </w:p>
    <w:p w:rsidR="00F43519" w:rsidRPr="00C32A98" w:rsidRDefault="00A3705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2. მთლიანად ქვესადგური საჭიროებს კაპიტალურ რემონტს, როგორც საამშენებლო ნაწილში  ასევე ელექტრულ ნაწილში შესაცვლელია მაღალი და დაბალი ძაბვის გამთიშველები, მაღალი ძაბვის გადმომავალი </w:t>
      </w:r>
      <w:r w:rsidR="00787EB1">
        <w:rPr>
          <w:rFonts w:ascii="Sylfaen" w:hAnsi="Sylfaen"/>
          <w:lang w:val="ka-GE"/>
        </w:rPr>
        <w:t>კაბელი ტრანსფორმატორზე და ტრანსფორმატორიც.</w:t>
      </w:r>
    </w:p>
    <w:sectPr w:rsidR="00F43519" w:rsidRPr="00C32A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A98"/>
    <w:rsid w:val="0015750D"/>
    <w:rsid w:val="002F471D"/>
    <w:rsid w:val="00787EB1"/>
    <w:rsid w:val="00A37054"/>
    <w:rsid w:val="00C32A98"/>
    <w:rsid w:val="00F4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DBC7E"/>
  <w15:chartTrackingRefBased/>
  <w15:docId w15:val="{173193FE-7421-4A62-AE01-296794B7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C0AE0B0F</Template>
  <TotalTime>51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2</cp:revision>
  <dcterms:created xsi:type="dcterms:W3CDTF">2022-05-17T06:45:00Z</dcterms:created>
  <dcterms:modified xsi:type="dcterms:W3CDTF">2022-05-17T07:36:00Z</dcterms:modified>
</cp:coreProperties>
</file>